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日本漫画从零学起</w:t>
      </w:r>
    </w:p>
    <w:p>
      <w:r>
        <w:rPr>
          <w:rFonts w:ascii="宋体" w:hAnsi="宋体" w:eastAsia="宋体"/>
          <w:sz w:val="24"/>
        </w:rPr>
        <w:t>Sweatdrop画室编著；魏晓鹏，宋智译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日本漫画从零学起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Sweatdrop画室编著；魏晓鹏，宋智译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本书出售、求购地址：https://www.jiaokey.com/book/detail/13071142.html</w:t>
      </w:r>
    </w:p>
    <w:p>
      <w:r>
        <w:t>更多相关图书推荐：https://www.jiaokey.com</w:t>
      </w:r>
    </w:p>
    <w:p>
      <w:r>
        <w:t>Sweatdrop画室编著；魏晓鹏，宋智译 其他作品：https://www.jiaokey.com/tag/Sweatdrop画室编著；魏晓鹏，宋智译.html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关键词搜索：https://www.jiaokey.com/tag/日本漫画从零学起.html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