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科学发展观书法作品集  庆祝中华人民共和国建国六十周年</w:t>
      </w:r>
    </w:p>
    <w:p>
      <w:r>
        <w:rPr>
          <w:rFonts w:ascii="宋体" w:hAnsi="宋体" w:eastAsia="宋体"/>
          <w:sz w:val="24"/>
        </w:rPr>
        <w:t>李长乐著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科学发展观书法作品集  庆祝中华人民共和国建国六十周年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本书出售、求购地址：https://www.jiaokey.com/book/detail/13071124.html</w:t>
      </w:r>
    </w:p>
    <w:p>
      <w:r>
        <w:t>更多相关图书推荐：https://www.jiaokey.com</w:t>
      </w:r>
    </w:p>
    <w:p>
      <w:r>
        <w:t>李长乐著 其他作品：https://www.jiaokey.com/tag/李长乐著.html</w:t>
      </w:r>
    </w:p>
    <w:p>
      <w:r>
        <w:t>中国书画出版社 出版图书：https://www.jiaokey.com/tag/中国书画出版社.html</w:t>
      </w:r>
    </w:p>
    <w:p>
      <w:r>
        <w:t>关键词搜索：https://www.jiaokey.com/tag/科学发展观书法作品集  庆祝中华人民共和国建国六十周年.html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