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书名：多元现代性：中国与欧洲的视域</w:t>
      </w:r>
    </w:p>
    <w:p>
      <w:r>
        <w:t>作者：杨国荣主编；陈赟执行主编</w:t>
      </w:r>
    </w:p>
    <w:p>
      <w:r>
        <w:t>出版社：</w:t>
      </w:r>
    </w:p>
    <w:p>
      <w:r>
        <w:t>出版日期：2011.02</w:t>
      </w:r>
    </w:p>
    <w:p>
      <w:r>
        <w:t>总页数：329</w:t>
      </w:r>
    </w:p>
    <w:p>
      <w:r>
        <w:t>更多请访问教客网: www.jiaokey.com</w:t>
      </w:r>
    </w:p>
    <w:p>
      <w:r>
        <w:t>多元现代性：中国与欧洲的视域 评论地址：https://www.jiaokey.com/book/detail/13070735.html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