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夏燕兰，庄亚红，苟维杰副主编；朱浩连主审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夏燕兰，庄亚红，苟维杰副主编；朱浩连主审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本书出售、求购地址：https://www.jiaokey.com/book/detail/13070247.html</w:t>
      </w:r>
    </w:p>
    <w:p>
      <w:r>
        <w:t>更多相关图书推荐：https://www.jiaokey.com</w:t>
      </w:r>
    </w:p>
    <w:p>
      <w:r>
        <w:t>夏燕兰，庄亚红，苟维杰副主编；朱浩连主审 其他作品：https://www.jiaokey.com/tag/夏燕兰，庄亚红，苟维杰副主编；朱浩连主审.html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