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绣像全图三国演义  卷11</w:t>
      </w:r>
    </w:p>
    <w:p>
      <w:r>
        <w:rPr>
          <w:rFonts w:ascii="宋体" w:hAnsi="宋体" w:eastAsia="宋体"/>
          <w:sz w:val="24"/>
        </w:rPr>
        <w:t>（明）罗贯中撰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绣像全图三国演义  卷11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本书出售、求购地址：https://www.jiaokey.com/book/detail/13068651.html</w:t>
      </w:r>
    </w:p>
    <w:p>
      <w:r>
        <w:t>更多相关图书推荐：https://www.jiaokey.com</w:t>
      </w:r>
    </w:p>
    <w:p>
      <w:r>
        <w:t>（明）罗贯中撰 其他作品：https://www.jiaokey.com/tag/（明）罗贯中撰.html</w:t>
      </w:r>
    </w:p>
    <w:p>
      <w:r>
        <w:t>关键词搜索：https://www.jiaokey.com/tag/绣像全图三国演义  卷11.html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