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书名：经济全球化视域中的爱国主义教育</w:t>
      </w:r>
    </w:p>
    <w:p>
      <w:r>
        <w:t>作者：郑志发著</w:t>
      </w:r>
    </w:p>
    <w:p>
      <w:r>
        <w:t>出版社：北京：群众出版社</w:t>
      </w:r>
    </w:p>
    <w:p>
      <w:r>
        <w:t>出版日期：2009.10</w:t>
      </w:r>
    </w:p>
    <w:p>
      <w:r>
        <w:t>总页数：237</w:t>
      </w:r>
    </w:p>
    <w:p>
      <w:r>
        <w:t>更多请访问教客网: www.jiaokey.com</w:t>
      </w:r>
    </w:p>
    <w:p>
      <w:r>
        <w:t>经济全球化视域中的爱国主义教育 评论地址：https://www.jiaokey.com/book/detail/13067772.html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