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中华人民共和国国家排放标准编制说明和分析方法  3</w:t>
      </w:r>
    </w:p>
    <w:p>
      <w:r>
        <w:rPr>
          <w:rFonts w:ascii="宋体" w:hAnsi="宋体" w:eastAsia="宋体"/>
          <w:sz w:val="24"/>
        </w:rPr>
        <w:t>城乡建设环境保护部环保局标准处编制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中华人民共和国国家排放标准编制说明和分析方法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城乡建设环境保护部环保局标准处编制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城乡建设环境保护部环保局标准处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本书出售、求购地址：https://www.jiaokey.com/book/detail/13065344.html</w:t>
      </w:r>
    </w:p>
    <w:p>
      <w:r>
        <w:t>更多相关图书推荐：https://www.jiaokey.com</w:t>
      </w:r>
    </w:p>
    <w:p>
      <w:r>
        <w:t>城乡建设环境保护部环保局标准处编制 其他作品：https://www.jiaokey.com/tag/城乡建设环境保护部环保局标准处编制.html</w:t>
      </w:r>
    </w:p>
    <w:p>
      <w:r>
        <w:t>城乡建设环境保护部环保局标准处 出版图书：https://www.jiaokey.com/tag/城乡建设环境保护部环保局标准处.html</w:t>
      </w:r>
    </w:p>
    <w:p>
      <w:r>
        <w:t>关键词搜索：https://www.jiaokey.com/tag/中华人民共和国国家排放标准编制说明和分析方法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