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历年日语能力考试试卷  一级</w:t>
      </w:r>
    </w:p>
    <w:p>
      <w:r>
        <w:rPr>
          <w:rFonts w:ascii="宋体" w:hAnsi="宋体" w:eastAsia="宋体"/>
          <w:sz w:val="24"/>
        </w:rPr>
        <w:t>张鑫友策划；徐子墨，（日）加藤太郎主编；日语能力考试命题研究组编写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历年日语能力考试试卷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张鑫友策划；徐子墨，（日）加藤太郎主编；日语能力考试命题研究组编写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本书出售、求购地址：https://www.jiaokey.com/book/detail/13065187.html</w:t>
      </w:r>
    </w:p>
    <w:p>
      <w:r>
        <w:t>更多相关图书推荐：https://www.jiaokey.com</w:t>
      </w:r>
    </w:p>
    <w:p>
      <w:r>
        <w:t>张鑫友策划；徐子墨，（日）加藤太郎主编；日语能力考试命题研究组编写 其他作品：https://www.jiaokey.com/tag/张鑫友策划；徐子墨，（日）加藤太郎主编；日语能力考试命题研究组编写.html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关键词搜索：https://www.jiaokey.com/tag/历年日语能力考试试卷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