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书名：中国新疆玛纳斯河流域农业生态环境资源保护与合理利用研究</w:t>
      </w:r>
    </w:p>
    <w:p>
      <w:r>
        <w:t>作者：袁国映等，屈喜乐，李竟生主编</w:t>
      </w:r>
    </w:p>
    <w:p>
      <w:r>
        <w:t>出版社：乌鲁木齐：新疆科技卫生出版社</w:t>
      </w:r>
    </w:p>
    <w:p>
      <w:r>
        <w:t>出版日期：1995.08</w:t>
      </w:r>
    </w:p>
    <w:p>
      <w:r>
        <w:t>总页数：210</w:t>
      </w:r>
    </w:p>
    <w:p>
      <w:r>
        <w:t>更多请访问教客网: www.jiaokey.com</w:t>
      </w:r>
    </w:p>
    <w:p>
      <w:r>
        <w:t>中国新疆玛纳斯河流域农业生态环境资源保护与合理利用研究 评论地址：https://www.jiaokey.com/book/detail/13064797.html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