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书名：铝合金材料主要缺陷与质量控制技术</w:t>
      </w:r>
    </w:p>
    <w:p>
      <w:r>
        <w:t>作者：李凤轶，周江主编；谢水生，刘静安常务副主编；吕新宇，尹晓辉，李建荣等副主编；刘静安，单长智，侯绎等编著</w:t>
      </w:r>
    </w:p>
    <w:p>
      <w:r>
        <w:t>出版社：北京：冶金工业出版社</w:t>
      </w:r>
    </w:p>
    <w:p>
      <w:r>
        <w:t>出版日期：2012.03</w:t>
      </w:r>
    </w:p>
    <w:p>
      <w:r>
        <w:t>总页数：389</w:t>
      </w:r>
    </w:p>
    <w:p>
      <w:r>
        <w:t>更多请访问教客网: www.jiaokey.com</w:t>
      </w:r>
    </w:p>
    <w:p>
      <w:r>
        <w:t>铝合金材料主要缺陷与质量控制技术 评论地址：https://www.jiaokey.com/book/detail/13064772.html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