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无心  人如何变得自由</w:t>
      </w:r>
    </w:p>
    <w:p>
      <w:r>
        <w:rPr>
          <w:rFonts w:ascii="宋体" w:hAnsi="宋体" w:eastAsia="宋体"/>
          <w:sz w:val="24"/>
        </w:rPr>
        <w:t>文花英著；徐完植，徐炳益，李惠京等译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无心  人如何变得自由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文花英著；徐完植，徐炳益，李惠京等译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本书出售、求购地址：https://www.jiaokey.com/book/detail/13064629.html</w:t>
      </w:r>
    </w:p>
    <w:p>
      <w:r>
        <w:t>更多相关图书推荐：https://www.jiaokey.com</w:t>
      </w:r>
    </w:p>
    <w:p>
      <w:r>
        <w:t>文花英著；徐完植，徐炳益，李惠京等译 其他作品：https://www.jiaokey.com/tag/文花英著；徐完植，徐炳益，李惠京等译.html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关键词搜索：https://www.jiaokey.com/tag/无心  人如何变得自由.html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