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HEAO BUILDING SHOW 型  时尚发型设计  引领潮流</w:t>
      </w:r>
    </w:p>
    <w:p>
      <w:r>
        <w:rPr>
          <w:rFonts w:ascii="宋体" w:hAnsi="宋体" w:eastAsia="宋体"/>
          <w:sz w:val="24"/>
        </w:rPr>
        <w:t>梁振邦编辑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HEAO BUILDING SHOW 型  时尚发型设计  引领潮流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本书出售、求购地址：https://www.jiaokey.com/book/detail/13064234.html</w:t>
      </w:r>
    </w:p>
    <w:p>
      <w:r>
        <w:t>更多相关图书推荐：https://www.jiaokey.com</w:t>
      </w:r>
    </w:p>
    <w:p>
      <w:r>
        <w:t>梁振邦编辑 其他作品：https://www.jiaokey.com/tag/梁振邦编辑.html</w:t>
      </w:r>
    </w:p>
    <w:p>
      <w:r>
        <w:t>广州：广东省语言音像电子出版社 出版图书：https://www.jiaokey.com/tag/广州：广东省语言音像电子出版社.html</w:t>
      </w:r>
    </w:p>
    <w:p>
      <w:r>
        <w:t>关键词搜索：https://www.jiaokey.com/tag/HEAO BUILDING SHOW 型  时尚发型设计  引领潮流.html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