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七月的希望</w:t>
      </w:r>
    </w:p>
    <w:p>
      <w:r>
        <w:rPr>
          <w:rFonts w:ascii="宋体" w:hAnsi="宋体" w:eastAsia="宋体"/>
          <w:sz w:val="24"/>
        </w:rPr>
        <w:t>黄良轩主编；黄永贵、萧庆强副主编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黄良轩主编；黄永贵、萧庆强副主编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本书出售、求购地址：https://www.jiaokey.com/book/detail/13062502.html</w:t>
      </w:r>
    </w:p>
    <w:p>
      <w:r>
        <w:t>更多相关图书推荐：https://www.jiaokey.com</w:t>
      </w:r>
    </w:p>
    <w:p>
      <w:r>
        <w:t>黄良轩主编；黄永贵、萧庆强副主编 其他作品：https://www.jiaokey.com/tag/黄良轩主编；黄永贵、萧庆强副主编.html</w:t>
      </w:r>
    </w:p>
    <w:p>
      <w:r>
        <w:t>关键词搜索：https://www.jiaokey.com/tag/七月的希望.html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