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阳光下的舞蹈</w:t>
      </w:r>
    </w:p>
    <w:p>
      <w:r>
        <w:rPr>
          <w:rFonts w:ascii="宋体" w:hAnsi="宋体" w:eastAsia="宋体"/>
          <w:sz w:val="24"/>
        </w:rPr>
        <w:t>中国作家协会创联部，广东省东莞市东城区文化服务中心编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中国作家协会创联部，广东省东莞市东城区文化服务中心编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本书出售、求购地址：https://www.jiaokey.com/book/detail/13062451.html</w:t>
      </w:r>
    </w:p>
    <w:p>
      <w:r>
        <w:t>更多相关图书推荐：https://www.jiaokey.com</w:t>
      </w:r>
    </w:p>
    <w:p>
      <w:r>
        <w:t>中国作家协会创联部，广东省东莞市东城区文化服务中心编 其他作品：https://www.jiaokey.com/tag/中国作家协会创联部，广东省东莞市东城区文化服务中心编.html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关键词搜索：https://www.jiaokey.com/tag/阳光下的舞蹈.html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