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一个不敢放屁的小狗  儿童小说</w:t>
      </w:r>
    </w:p>
    <w:p>
      <w:r>
        <w:rPr>
          <w:rFonts w:ascii="宋体" w:hAnsi="宋体" w:eastAsia="宋体"/>
          <w:sz w:val="24"/>
        </w:rPr>
        <w:t>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一个不敢放屁的小狗  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本书出售、求购地址：https://www.jiaokey.com/book/detail/13062384.html</w:t>
      </w:r>
    </w:p>
    <w:p>
      <w:r>
        <w:t>更多相关图书推荐：https://www.jiaokey.com</w:t>
      </w:r>
    </w:p>
    <w:p>
      <w:r>
        <w:t>卢红著 其他作品：https://www.jiaokey.com/tag/卢红著.html</w:t>
      </w:r>
    </w:p>
    <w:p>
      <w:r>
        <w:t>香港天马出版公司 出版图书：https://www.jiaokey.com/tag/香港天马出版公司.html</w:t>
      </w:r>
    </w:p>
    <w:p>
      <w:r>
        <w:t>关键词搜索：https://www.jiaokey.com/tag/一个不敢放屁的小狗  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