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走进和静</w:t>
      </w:r>
    </w:p>
    <w:p>
      <w:r>
        <w:rPr>
          <w:rFonts w:ascii="宋体" w:hAnsi="宋体" w:eastAsia="宋体"/>
          <w:sz w:val="24"/>
        </w:rPr>
        <w:t>和静县委宣传部，和静文联编；洪永祥主编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走进和静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和静县委宣传部，和静文联编；洪永祥主编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本书出售、求购地址：https://www.jiaokey.com/book/detail/13061847.html</w:t>
      </w:r>
    </w:p>
    <w:p>
      <w:r>
        <w:t>更多相关图书推荐：https://www.jiaokey.com</w:t>
      </w:r>
    </w:p>
    <w:p>
      <w:r>
        <w:t>和静县委宣传部，和静文联编；洪永祥主编 其他作品：https://www.jiaokey.com/tag/和静县委宣传部，和静文联编；洪永祥主编.html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关键词搜索：https://www.jiaokey.com/tag/走进和静.html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