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书名：创意产业发展战略与路径研究  以宁波为例</w:t>
      </w:r>
    </w:p>
    <w:p>
      <w:r>
        <w:t>作者：丛海彬，谢子远，闫国庆著</w:t>
      </w:r>
    </w:p>
    <w:p>
      <w:r>
        <w:t>出版社：杭州：浙江大学出版社</w:t>
      </w:r>
    </w:p>
    <w:p>
      <w:r>
        <w:t>出版日期：2011.12</w:t>
      </w:r>
    </w:p>
    <w:p>
      <w:r>
        <w:t>总页数：237</w:t>
      </w:r>
    </w:p>
    <w:p>
      <w:r>
        <w:t>更多请访问教客网: www.jiaokey.com</w:t>
      </w:r>
    </w:p>
    <w:p>
      <w:r>
        <w:t>创意产业发展战略与路径研究  以宁波为例 评论地址：https://www.jiaokey.com/book/detail/13061780.html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