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书名：改变青少年一生的处世哲理</w:t>
      </w:r>
    </w:p>
    <w:p>
      <w:r>
        <w:t>作者：黄蔚编著；房国栋主编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改变青少年一生的处世哲理 评论地址：https://www.jiaokey.com/book/detail/13061326.html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