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书名：从马克思到列宁  社会主义意识形态的确立</w:t>
      </w:r>
    </w:p>
    <w:p>
      <w:r>
        <w:t>作者：余一凡著</w:t>
      </w:r>
    </w:p>
    <w:p>
      <w:r>
        <w:t>出版社：北京：人民出版社</w:t>
      </w:r>
    </w:p>
    <w:p>
      <w:r>
        <w:t>出版日期：2012</w:t>
      </w:r>
    </w:p>
    <w:p>
      <w:r>
        <w:t>总页数：210</w:t>
      </w:r>
    </w:p>
    <w:p>
      <w:r>
        <w:t>更多请访问教客网: www.jiaokey.com</w:t>
      </w:r>
    </w:p>
    <w:p>
      <w:r>
        <w:t>从马克思到列宁  社会主义意识形态的确立 评论地址：https://www.jiaokey.com/book/detail/13061042.html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