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3M练字法</w:t>
      </w:r>
    </w:p>
    <w:p>
      <w:r>
        <w:rPr>
          <w:rFonts w:ascii="宋体" w:hAnsi="宋体" w:eastAsia="宋体"/>
          <w:sz w:val="24"/>
        </w:rPr>
        <w:t>董自强编著；司马武当，徐炜宇书写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3M练字法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董自强编著；司马武当，徐炜宇书写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本书出售、求购地址：https://www.jiaokey.com/book/detail/13059980.html</w:t>
      </w:r>
    </w:p>
    <w:p>
      <w:r>
        <w:t>更多相关图书推荐：https://www.jiaokey.com</w:t>
      </w:r>
    </w:p>
    <w:p>
      <w:r>
        <w:t>董自强编著；司马武当，徐炜宇书写 其他作品：https://www.jiaokey.com/tag/董自强编著；司马武当，徐炜宇书写.html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关键词搜索：https://www.jiaokey.com/tag/3M练字法.html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