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《大学计算机基础》实践指导与习题</w:t>
      </w:r>
    </w:p>
    <w:p>
      <w:r>
        <w:rPr>
          <w:rFonts w:ascii="宋体" w:hAnsi="宋体" w:eastAsia="宋体"/>
          <w:sz w:val="24"/>
        </w:rPr>
        <w:t>罗二平，舒期梁主编；李孟山，何福保，胡开华，陈虹副主编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《大学计算机基础》实践指导与习题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罗二平，舒期梁主编；李孟山，何福保，胡开华，陈虹副主编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本书出售、求购地址：https://www.jiaokey.com/book/detail/13059676.html</w:t>
      </w:r>
    </w:p>
    <w:p>
      <w:r>
        <w:t>更多相关图书推荐：https://www.jiaokey.com</w:t>
      </w:r>
    </w:p>
    <w:p>
      <w:r>
        <w:t>罗二平，舒期梁主编；李孟山，何福保，胡开华，陈虹副主编 其他作品：https://www.jiaokey.com/tag/罗二平，舒期梁主编；李孟山，何福保，胡开华，陈虹副主编.html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关键词搜索：https://www.jiaokey.com/tag/《大学计算机基础》实践指导与习题.html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