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大学英语读写教程  1</w:t>
      </w:r>
    </w:p>
    <w:p>
      <w:r>
        <w:rPr>
          <w:rFonts w:ascii="宋体" w:hAnsi="宋体" w:eastAsia="宋体"/>
          <w:sz w:val="24"/>
        </w:rPr>
        <w:t>罗卫华，王海华主编；孙智，顾玉莲，龙金顺副主编；李沿围，杨丽娟，王颖等编著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大学英语读写教程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罗卫华，王海华主编；孙智，顾玉莲，龙金顺副主编；李沿围，杨丽娟，王颖等编著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本书出售、求购地址：https://www.jiaokey.com/book/detail/13059545.html</w:t>
      </w:r>
    </w:p>
    <w:p>
      <w:r>
        <w:t>更多相关图书推荐：https://www.jiaokey.com</w:t>
      </w:r>
    </w:p>
    <w:p>
      <w:r>
        <w:t>罗卫华，王海华主编；孙智，顾玉莲，龙金顺副主编；李沿围，杨丽娟，王颖等编著 其他作品：https://www.jiaokey.com/tag/罗卫华，王海华主编；孙智，顾玉莲，龙金顺副主编；李沿围，杨丽娟，王颖等编著.html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关键词搜索：https://www.jiaokey.com/tag/大学英语读写教程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