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公关与秘书礼仪</w:t>
      </w:r>
    </w:p>
    <w:p>
      <w:r>
        <w:rPr>
          <w:rFonts w:ascii="宋体" w:hAnsi="宋体" w:eastAsia="宋体"/>
          <w:sz w:val="24"/>
        </w:rPr>
        <w:t>张丽娟，肖红艳主编；赵红菊，于庆华，李岩松，刘素梅，包秀华副主编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公关与秘书礼仪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张丽娟，肖红艳主编；赵红菊，于庆华，李岩松，刘素梅，包秀华副主编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本书出售、求购地址：https://www.jiaokey.com/book/detail/13058915.html</w:t>
      </w:r>
    </w:p>
    <w:p>
      <w:r>
        <w:t>更多相关图书推荐：https://www.jiaokey.com</w:t>
      </w:r>
    </w:p>
    <w:p>
      <w:r>
        <w:t>张丽娟，肖红艳主编；赵红菊，于庆华，李岩松，刘素梅，包秀华副主编 其他作品：https://www.jiaokey.com/tag/张丽娟，肖红艳主编；赵红菊，于庆华，李岩松，刘素梅，包秀华副主编.html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关键词搜索：https://www.jiaokey.com/tag/公关与秘书礼仪.html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