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送给老爸老妈的运动养生书  不生病的运动法则  大字版</w:t>
      </w:r>
    </w:p>
    <w:p>
      <w:r>
        <w:rPr>
          <w:rFonts w:ascii="宋体" w:hAnsi="宋体" w:eastAsia="宋体"/>
          <w:sz w:val="24"/>
        </w:rPr>
        <w:t>徐中秋，赵媛媛编著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送给老爸老妈的运动养生书  不生病的运动法则  大字版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徐中秋，赵媛媛编著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北京：北京体育大学出版社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本书出售、求购地址：https://www.jiaokey.com/book/detail/13055002.html</w:t>
      </w:r>
    </w:p>
    <w:p>
      <w:r>
        <w:t>更多相关图书推荐：https://www.jiaokey.com</w:t>
      </w:r>
    </w:p>
    <w:p>
      <w:r>
        <w:t>徐中秋，赵媛媛编著 其他作品：https://www.jiaokey.com/tag/徐中秋，赵媛媛编著.html</w:t>
      </w:r>
    </w:p>
    <w:p>
      <w:r>
        <w:t>北京：北京体育大学出版社 出版图书：https://www.jiaokey.com/tag/北京：北京体育大学出版社.html</w:t>
      </w:r>
    </w:p>
    <w:p>
      <w:r>
        <w:t>关键词搜索：https://www.jiaokey.com/tag/送给老爸老妈的运动养生书  不生病的运动法则  大字版.html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