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全科医生临床能力培养</w:t>
      </w:r>
    </w:p>
    <w:p>
      <w:r>
        <w:rPr>
          <w:rFonts w:ascii="宋体" w:hAnsi="宋体" w:eastAsia="宋体"/>
          <w:sz w:val="24"/>
        </w:rPr>
        <w:t>祝墡珠主编；王仲，刘凤奎，郭媛副主编；王仲，刘原，刘凤奎等编委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全科医生临床能力培养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祝墡珠主编；王仲，刘凤奎，郭媛副主编；王仲，刘原，刘凤奎等编委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本书出售、求购地址：https://www.jiaokey.com/book/detail/13054176.html</w:t>
      </w:r>
    </w:p>
    <w:p>
      <w:r>
        <w:t>更多相关图书推荐：https://www.jiaokey.com</w:t>
      </w:r>
    </w:p>
    <w:p>
      <w:r>
        <w:t>祝墡珠主编；王仲，刘凤奎，郭媛副主编；王仲，刘原，刘凤奎等编委 其他作品：https://www.jiaokey.com/tag/祝墡珠主编；王仲，刘凤奎，郭媛副主编；王仲，刘原，刘凤奎等编委.html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关键词搜索：https://www.jiaokey.com/tag/全科医生临床能力培养.html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