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妇产科常见疾病诊治指南  中</w:t>
      </w:r>
    </w:p>
    <w:p>
      <w:r>
        <w:rPr>
          <w:rFonts w:ascii="宋体" w:hAnsi="宋体" w:eastAsia="宋体"/>
          <w:sz w:val="24"/>
        </w:rPr>
        <w:t>周坚红，丁志明主编；张志华，上官雪军，谢秀琴副主编；丁志明，丁国莲，上官雪军等编委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妇产科常见疾病诊治指南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周坚红，丁志明主编；张志华，上官雪军，谢秀琴副主编；丁志明，丁国莲，上官雪军等编委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本书出售、求购地址：https://www.jiaokey.com/book/detail/13054117.html</w:t>
      </w:r>
    </w:p>
    <w:p>
      <w:r>
        <w:t>更多相关图书推荐：https://www.jiaokey.com</w:t>
      </w:r>
    </w:p>
    <w:p>
      <w:r>
        <w:t>周坚红，丁志明主编；张志华，上官雪军，谢秀琴副主编；丁志明，丁国莲，上官雪军等编委 其他作品：https://www.jiaokey.com/tag/周坚红，丁志明主编；张志华，上官雪军，谢秀琴副主编；丁志明，丁国莲，上官雪军等编委.html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关键词搜索：https://www.jiaokey.com/tag/妇产科常见疾病诊治指南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