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分子生态学概论</w:t>
      </w:r>
    </w:p>
    <w:p>
      <w:r>
        <w:rPr>
          <w:rFonts w:ascii="宋体" w:hAnsi="宋体" w:eastAsia="宋体"/>
          <w:sz w:val="24"/>
        </w:rPr>
        <w:t>刘雪梅，王占青，李永峰主编；曹逸坤，刘方婧，韩伟副主编；那冬晨主审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刘雪梅，王占青，李永峰主编；曹逸坤，刘方婧，韩伟副主编；那冬晨主审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本书出售、求购地址：https://www.jiaokey.com/book/detail/13054092.html</w:t>
      </w:r>
    </w:p>
    <w:p>
      <w:r>
        <w:t>更多相关图书推荐：https://www.jiaokey.com</w:t>
      </w:r>
    </w:p>
    <w:p>
      <w:r>
        <w:t>刘雪梅，王占青，李永峰主编；曹逸坤，刘方婧，韩伟副主编；那冬晨主审 其他作品：https://www.jiaokey.com/tag/刘雪梅，王占青，李永峰主编；曹逸坤，刘方婧，韩伟副主编；那冬晨主审.html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关键词搜索：https://www.jiaokey.com/tag/分子生态学概论.html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