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襄公六第19、昭公元第20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襄公六第19、昭公元第20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本书出售、求购地址：https://www.jiaokey.com/book/detail/13051238.html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襄公六第19、昭公元第20.html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