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宣公上第10、宣公下第11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宣公上第10、宣公下第11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本书出售、求购地址：https://www.jiaokey.com/book/detail/13051233.html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宣公上第10、宣公下第11.html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