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物流管理基础与实务</w:t>
      </w:r>
    </w:p>
    <w:p>
      <w:r>
        <w:rPr>
          <w:rFonts w:ascii="宋体" w:hAnsi="宋体" w:eastAsia="宋体"/>
          <w:sz w:val="24"/>
        </w:rPr>
        <w:t>代海涛主编；戚光远，肖春悦，梅俏副主编；陈晓宁参编；陆洲艳主审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代海涛主编；戚光远，肖春悦，梅俏副主编；陈晓宁参编；陆洲艳主审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本书出售、求购地址：https://www.jiaokey.com/book/detail/13049174.html</w:t>
      </w:r>
    </w:p>
    <w:p>
      <w:r>
        <w:t>更多相关图书推荐：https://www.jiaokey.com</w:t>
      </w:r>
    </w:p>
    <w:p>
      <w:r>
        <w:t>代海涛主编；戚光远，肖春悦，梅俏副主编；陈晓宁参编；陆洲艳主审 其他作品：https://www.jiaokey.com/tag/代海涛主编；戚光远，肖春悦，梅俏副主编；陈晓宁参编；陆洲艳主审.html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关键词搜索：https://www.jiaokey.com/tag/物流管理基础与实务.html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