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  最新旅游指南大全  中文</w:t>
      </w:r>
    </w:p>
    <w:p>
      <w:r>
        <w:rPr>
          <w:rFonts w:ascii="宋体" w:hAnsi="宋体" w:eastAsia="宋体"/>
          <w:sz w:val="24"/>
        </w:rPr>
        <w:t>乔万尼·卡塞达著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  最新旅游指南大全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乔万尼·卡塞达著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佛罗伦萨贝考齐出版社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本书出售、求购地址：https://www.jiaokey.com/book/detail/13049124.html</w:t>
      </w:r>
    </w:p>
    <w:p>
      <w:r>
        <w:t>更多相关图书推荐：https://www.jiaokey.com</w:t>
      </w:r>
    </w:p>
    <w:p>
      <w:r>
        <w:t>乔万尼·卡塞达著 其他作品：https://www.jiaokey.com/tag/乔万尼·卡塞达著.html</w:t>
      </w:r>
    </w:p>
    <w:p>
      <w:r>
        <w:t>佛罗伦萨贝考齐出版社 出版图书：https://www.jiaokey.com/tag/佛罗伦萨贝考齐出版社.html</w:t>
      </w:r>
    </w:p>
    <w:p>
      <w:r>
        <w:t>关键词搜索：https://www.jiaokey.com/tag/佛罗伦萨  最新旅游指南大全  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