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叶雯作品集  丑小鸭的爱与愁</w:t>
      </w:r>
    </w:p>
    <w:p>
      <w:r>
        <w:rPr>
          <w:rFonts w:ascii="宋体" w:hAnsi="宋体" w:eastAsia="宋体"/>
          <w:sz w:val="24"/>
        </w:rPr>
        <w:t>（台湾）叶雯著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8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叶雯作品集  丑小鸭的爱与愁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本书出售、求购地址：https://www.jiaokey.com/book/detail/13048277.html</w:t>
      </w:r>
    </w:p>
    <w:p>
      <w:r>
        <w:t>更多相关图书推荐：https://www.jiaokey.com</w:t>
      </w:r>
    </w:p>
    <w:p>
      <w:r>
        <w:t>（台湾）叶雯著 其他作品：https://www.jiaokey.com/tag/（台湾）叶雯著.html</w:t>
      </w:r>
    </w:p>
    <w:p>
      <w:r>
        <w:t>延吉:延边人民出版社,1998.12 出版图书：https://www.jiaokey.com/tag/延吉:延边人民出版社,1998.12.html</w:t>
      </w:r>
    </w:p>
    <w:p>
      <w:r>
        <w:t>关键词搜索：https://www.jiaokey.com/tag/叶雯作品集  丑小鸭的爱与愁.html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