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书名：桃李芬芳  国家级重点中等职业学校优秀毕业生风采集</w:t>
      </w:r>
    </w:p>
    <w:p>
      <w:r>
        <w:t>作者：教育部职业教育与成人教育司组编</w:t>
      </w:r>
    </w:p>
    <w:p>
      <w:r>
        <w:t>出版社：北京：中国科学技术出版社</w:t>
      </w:r>
    </w:p>
    <w:p>
      <w:r>
        <w:t>出版日期：2004</w:t>
      </w:r>
    </w:p>
    <w:p>
      <w:r>
        <w:t>总页数：554</w:t>
      </w:r>
    </w:p>
    <w:p>
      <w:r>
        <w:t>更多请访问教客网: www.jiaokey.com</w:t>
      </w:r>
    </w:p>
    <w:p>
      <w:r>
        <w:t>桃李芬芳  国家级重点中等职业学校优秀毕业生风采集 评论地址：https://www.jiaokey.com/book/detail/13047798.html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