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汪政权与朝鲜华侨  1940-1945  东亚秩序之一研究</w:t>
      </w:r>
    </w:p>
    <w:p>
      <w:r>
        <w:rPr>
          <w:rFonts w:ascii="宋体" w:hAnsi="宋体" w:eastAsia="宋体"/>
          <w:sz w:val="24"/>
        </w:rPr>
        <w:t>杨韵平著；林满红主编；翁佳音副主编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汪政权与朝鲜华侨  1940-1945  东亚秩序之一研究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杨韵平著；林满红主编；翁佳音副主编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本书出售、求购地址：https://www.jiaokey.com/book/detail/13047658.html</w:t>
      </w:r>
    </w:p>
    <w:p>
      <w:r>
        <w:t>更多相关图书推荐：https://www.jiaokey.com</w:t>
      </w:r>
    </w:p>
    <w:p>
      <w:r>
        <w:t>杨韵平著；林满红主编；翁佳音副主编 其他作品：https://www.jiaokey.com/tag/杨韵平著；林满红主编；翁佳音副主编.html</w:t>
      </w:r>
    </w:p>
    <w:p>
      <w:r>
        <w:t>稻乡出版社 出版图书：https://www.jiaokey.com/tag/稻乡出版社.html</w:t>
      </w:r>
    </w:p>
    <w:p>
      <w:r>
        <w:t>关键词搜索：https://www.jiaokey.com/tag/汪政权与朝鲜华侨  1940-1945  东亚秩序之一研究.html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