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2006年全球经济展望  移民及其汇款的经济影响</w:t>
      </w:r>
    </w:p>
    <w:p>
      <w:r>
        <w:rPr>
          <w:rFonts w:ascii="宋体" w:hAnsi="宋体" w:eastAsia="宋体"/>
          <w:sz w:val="24"/>
        </w:rPr>
        <w:t>世界银行本书编写组编著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2006年全球经济展望  移民及其汇款的经济影响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本书出售、求购地址：https://www.jiaokey.com/book/detail/13047604.html</w:t>
      </w:r>
    </w:p>
    <w:p>
      <w:r>
        <w:t>更多相关图书推荐：https://www.jiaokey.com</w:t>
      </w:r>
    </w:p>
    <w:p>
      <w:r>
        <w:t>世界银行本书编写组编著 其他作品：https://www.jiaokey.com/tag/世界银行本书编写组编著.html</w:t>
      </w:r>
    </w:p>
    <w:p>
      <w:r>
        <w:t>关键词搜索：https://www.jiaokey.com/tag/2006年全球经济展望  移民及其汇款的经济影响.html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