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国族·想像·离散·认同  从电影文本再现移民社会</w:t>
      </w:r>
    </w:p>
    <w:p>
      <w:r>
        <w:rPr>
          <w:rFonts w:ascii="宋体" w:hAnsi="宋体" w:eastAsia="宋体"/>
          <w:sz w:val="24"/>
        </w:rPr>
        <w:t>宋法南，闵宇经校阅；宋惠中，刘万青主编；丁世杰，匡思圣，周维萱，郭玉承，庄旻达，陈宜亨，钟文博合著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国族·想像·离散·认同  从电影文本再现移民社会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宋法南，闵宇经校阅；宋惠中，刘万青主编；丁世杰，匡思圣，周维萱，郭玉承，庄旻达，陈宜亨，钟文博合著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本书出售、求购地址：https://www.jiaokey.com/book/detail/13047599.html</w:t>
      </w:r>
    </w:p>
    <w:p>
      <w:r>
        <w:t>更多相关图书推荐：https://www.jiaokey.com</w:t>
      </w:r>
    </w:p>
    <w:p>
      <w:r>
        <w:t>宋法南，闵宇经校阅；宋惠中，刘万青主编；丁世杰，匡思圣，周维萱，郭玉承，庄旻达，陈宜亨，钟文博合著 其他作品：https://www.jiaokey.com/tag/宋法南，闵宇经校阅；宋惠中，刘万青主编；丁世杰，匡思圣，周维萱，郭玉承，庄旻达，陈宜亨，钟文博合著.html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关键词搜索：https://www.jiaokey.com/tag/国族·想像·离散·认同  从电影文本再现移民社会.html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