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许立同志追思纪念刊  1905-1995</w:t>
      </w:r>
    </w:p>
    <w:p>
      <w:r>
        <w:rPr>
          <w:rFonts w:ascii="宋体" w:hAnsi="宋体" w:eastAsia="宋体"/>
          <w:sz w:val="24"/>
        </w:rPr>
        <w:t>刘浩然主编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许立同志追思纪念刊  1905-1995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菲律宾许氏宗亲总会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本书出售、求购地址：https://www.jiaokey.com/book/detail/13047340.html</w:t>
      </w:r>
    </w:p>
    <w:p>
      <w:r>
        <w:t>更多相关图书推荐：https://www.jiaokey.com</w:t>
      </w:r>
    </w:p>
    <w:p>
      <w:r>
        <w:t>刘浩然主编 其他作品：https://www.jiaokey.com/tag/刘浩然主编.html</w:t>
      </w:r>
    </w:p>
    <w:p>
      <w:r>
        <w:t>菲律宾许氏宗亲总会 出版图书：https://www.jiaokey.com/tag/菲律宾许氏宗亲总会.html</w:t>
      </w:r>
    </w:p>
    <w:p>
      <w:r>
        <w:t>关键词搜索：https://www.jiaokey.com/tag/许立同志追思纪念刊  1905-1995.html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