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影视评论学</w:t>
      </w:r>
    </w:p>
    <w:p>
      <w:r>
        <w:rPr>
          <w:rFonts w:ascii="宋体" w:hAnsi="宋体" w:eastAsia="宋体"/>
          <w:sz w:val="24"/>
        </w:rPr>
        <w:t>孙宜君，陈龙丛书主编；杨新敏，陈昌勇，许海燕等编著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孙宜君，陈龙丛书主编；杨新敏，陈昌勇，许海燕等编著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本书出售、求购地址：https://www.jiaokey.com/book/detail/13046121.html</w:t>
      </w:r>
    </w:p>
    <w:p>
      <w:r>
        <w:t>更多相关图书推荐：https://www.jiaokey.com</w:t>
      </w:r>
    </w:p>
    <w:p>
      <w:r>
        <w:t>孙宜君，陈龙丛书主编；杨新敏，陈昌勇，许海燕等编著 其他作品：https://www.jiaokey.com/tag/孙宜君，陈龙丛书主编；杨新敏，陈昌勇，许海燕等编著.html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关键词搜索：https://www.jiaokey.com/tag/影视评论学.html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