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九龙调研  2003  总第1期</w:t>
      </w:r>
    </w:p>
    <w:p>
      <w:r>
        <w:rPr>
          <w:rFonts w:ascii="宋体" w:hAnsi="宋体" w:eastAsia="宋体"/>
          <w:sz w:val="24"/>
        </w:rPr>
        <w:t>何庆良主编；郑华生，江绪容副主编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九龙调研  2003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何庆良主编；郑华生，江绪容副主编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本书出售、求购地址：https://www.jiaokey.com/book/detail/13045786.html</w:t>
      </w:r>
    </w:p>
    <w:p>
      <w:r>
        <w:t>更多相关图书推荐：https://www.jiaokey.com</w:t>
      </w:r>
    </w:p>
    <w:p>
      <w:r>
        <w:t>何庆良主编；郑华生，江绪容副主编 其他作品：https://www.jiaokey.com/tag/何庆良主编；郑华生，江绪容副主编.html</w:t>
      </w:r>
    </w:p>
    <w:p>
      <w:r>
        <w:t>关键词搜索：https://www.jiaokey.com/tag/九龙调研  2003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