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2012年国家司法考试一本通  社会主义法治理念、法理学、法制史  法律版</w:t>
      </w:r>
    </w:p>
    <w:p>
      <w:r>
        <w:rPr>
          <w:rFonts w:ascii="宋体" w:hAnsi="宋体" w:eastAsia="宋体"/>
          <w:sz w:val="24"/>
        </w:rPr>
        <w:t>曲广娣，叶晓川主编；刘东根，金玲，叶晓川等编写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2012年国家司法考试一本通  社会主义法治理念、法理学、法制史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曲广娣，叶晓川主编；刘东根，金玲，叶晓川等编写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本书出售、求购地址：https://www.jiaokey.com/book/detail/13045427.html</w:t>
      </w:r>
    </w:p>
    <w:p>
      <w:r>
        <w:t>更多相关图书推荐：https://www.jiaokey.com</w:t>
      </w:r>
    </w:p>
    <w:p>
      <w:r>
        <w:t>曲广娣，叶晓川主编；刘东根，金玲，叶晓川等编写 其他作品：https://www.jiaokey.com/tag/曲广娣，叶晓川主编；刘东根，金玲，叶晓川等编写.html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关键词搜索：https://www.jiaokey.com/tag/2012年国家司法考试一本通  社会主义法治理念、法理学、法制史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