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</w:t>
      </w:r>
    </w:p>
    <w:p>
      <w:r>
        <w:rPr>
          <w:rFonts w:ascii="宋体" w:hAnsi="宋体" w:eastAsia="宋体"/>
          <w:sz w:val="24"/>
        </w:rPr>
        <w:t>孙淑娟，张志清总主编；王清，牟燕主编；丘岳，王晓军，高梅，刘伟国副主编；王中素，王奖荣，王晓军等编委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孙淑娟，张志清总主编；王清，牟燕主编；丘岳，王晓军，高梅，刘伟国副主编；王中素，王奖荣，王晓军等编委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本书出售、求购地址：https://www.jiaokey.com/book/detail/13045368.html</w:t>
      </w:r>
    </w:p>
    <w:p>
      <w:r>
        <w:t>更多相关图书推荐：https://www.jiaokey.com</w:t>
      </w:r>
    </w:p>
    <w:p>
      <w:r>
        <w:t>孙淑娟，张志清总主编；王清，牟燕主编；丘岳，王晓军，高梅，刘伟国副主编；王中素，王奖荣，王晓军等编委 其他作品：https://www.jiaokey.com/tag/孙淑娟，张志清总主编；王清，牟燕主编；丘岳，王晓军，高梅，刘伟国副主编；王中素，王奖荣，王晓军等编委.html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