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城市设计的新潮流</w:t>
      </w:r>
    </w:p>
    <w:p>
      <w:r>
        <w:rPr>
          <w:rFonts w:ascii="宋体" w:hAnsi="宋体" w:eastAsia="宋体"/>
          <w:sz w:val="24"/>
        </w:rPr>
        <w:t>（日）松永安光著；周静敏，石鼎译；李晓梅校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城市设计的新潮流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（日）松永安光著；周静敏，石鼎译；李晓梅校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本书出售、求购地址：https://www.jiaokey.com/book/detail/13045286.html</w:t>
      </w:r>
    </w:p>
    <w:p>
      <w:r>
        <w:t>更多相关图书推荐：https://www.jiaokey.com</w:t>
      </w:r>
    </w:p>
    <w:p>
      <w:r>
        <w:t>（日）松永安光著；周静敏，石鼎译；李晓梅校 其他作品：https://www.jiaokey.com/tag/（日）松永安光著；周静敏，石鼎译；李晓梅校.html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关键词搜索：https://www.jiaokey.com/tag/城市设计的新潮流.html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