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光电子材料与器件</w:t>
      </w:r>
    </w:p>
    <w:p>
      <w:r>
        <w:rPr>
          <w:rFonts w:ascii="宋体" w:hAnsi="宋体" w:eastAsia="宋体"/>
          <w:sz w:val="24"/>
        </w:rPr>
        <w:t>侯宏录主编；侯宏录，陈海滨，刘缠牢，刘蓉，张雄星编著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光电子材料与器件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侯宏录主编；侯宏录，陈海滨，刘缠牢，刘蓉，张雄星编著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本书出售、求购地址：https://www.jiaokey.com/book/detail/13044403.html</w:t>
      </w:r>
    </w:p>
    <w:p>
      <w:r>
        <w:t>更多相关图书推荐：https://www.jiaokey.com</w:t>
      </w:r>
    </w:p>
    <w:p>
      <w:r>
        <w:t>侯宏录主编；侯宏录，陈海滨，刘缠牢，刘蓉，张雄星编著 其他作品：https://www.jiaokey.com/tag/侯宏录主编；侯宏录，陈海滨，刘缠牢，刘蓉，张雄星编著.html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关键词搜索：https://www.jiaokey.com/tag/光电子材料与器件.html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