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中国电力供需分析报告  2012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中国电力供需分析报告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本书出售、求购地址：https://www.jiaokey.com/book/detail/13043870.html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关键词搜索：https://www.jiaokey.com/tag/中国电力供需分析报告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