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信息管理与检索</w:t>
      </w:r>
    </w:p>
    <w:p>
      <w:r>
        <w:rPr>
          <w:rFonts w:ascii="宋体" w:hAnsi="宋体" w:eastAsia="宋体"/>
          <w:sz w:val="24"/>
        </w:rPr>
        <w:t>张玲，吴秀珍，王文英主编；刘守蕊，汪华茹，李梅英等副主编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信息管理与检索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张玲，吴秀珍，王文英主编；刘守蕊，汪华茹，李梅英等副主编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本书出售、求购地址：https://www.jiaokey.com/book/detail/13043021.html</w:t>
      </w:r>
    </w:p>
    <w:p>
      <w:r>
        <w:t>更多相关图书推荐：https://www.jiaokey.com</w:t>
      </w:r>
    </w:p>
    <w:p>
      <w:r>
        <w:t>张玲，吴秀珍，王文英主编；刘守蕊，汪华茹，李梅英等副主编 其他作品：https://www.jiaokey.com/tag/张玲，吴秀珍，王文英主编；刘守蕊，汪华茹，李梅英等副主编.html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关键词搜索：https://www.jiaokey.com/tag/信息管理与检索.html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