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FoxPro数据库基础与应用教程</w:t>
      </w:r>
    </w:p>
    <w:p>
      <w:r>
        <w:rPr>
          <w:rFonts w:ascii="宋体" w:hAnsi="宋体" w:eastAsia="宋体"/>
          <w:sz w:val="24"/>
        </w:rPr>
        <w:t>施永香，唐伟主编；荆霞，丛秋实副主编；单启成主审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施永香，唐伟主编；荆霞，丛秋实副主编；单启成主审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本书出售、求购地址：https://www.jiaokey.com/book/detail/13042790.html</w:t>
      </w:r>
    </w:p>
    <w:p>
      <w:r>
        <w:t>更多相关图书推荐：https://www.jiaokey.com</w:t>
      </w:r>
    </w:p>
    <w:p>
      <w:r>
        <w:t>施永香，唐伟主编；荆霞，丛秋实副主编；单启成主审 其他作品：https://www.jiaokey.com/tag/施永香，唐伟主编；荆霞，丛秋实副主编；单启成主审.html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FoxPro数据库基础与应用教程.html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