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抽样方法与调查分析  理念、设计、分析、实例  第2版</w:t>
      </w:r>
    </w:p>
    <w:p>
      <w:r>
        <w:rPr>
          <w:rFonts w:ascii="宋体" w:hAnsi="宋体" w:eastAsia="宋体"/>
          <w:sz w:val="24"/>
        </w:rPr>
        <w:t>张纮炬著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抽样方法与调查分析  理念、设计、分析、实例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张纮炬著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本书出售、求购地址：https://www.jiaokey.com/book/detail/13042053.html</w:t>
      </w:r>
    </w:p>
    <w:p>
      <w:r>
        <w:t>更多相关图书推荐：https://www.jiaokey.com</w:t>
      </w:r>
    </w:p>
    <w:p>
      <w:r>
        <w:t>张纮炬著 其他作品：https://www.jiaokey.com/tag/张纮炬著.html</w:t>
      </w:r>
    </w:p>
    <w:p>
      <w:r>
        <w:t>华泰文化事业股份有限公司 出版图书：https://www.jiaokey.com/tag/华泰文化事业股份有限公司.html</w:t>
      </w:r>
    </w:p>
    <w:p>
      <w:r>
        <w:t>关键词搜索：https://www.jiaokey.com/tag/抽样方法与调查分析  理念、设计、分析、实例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