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书名：风险刑法  以预防机能为视角的展开</w:t>
      </w:r>
    </w:p>
    <w:p>
      <w:r>
        <w:t>作者：张晶编</w:t>
      </w:r>
    </w:p>
    <w:p>
      <w:r>
        <w:t>出版社：北京：中国法制出版社</w:t>
      </w:r>
    </w:p>
    <w:p>
      <w:r>
        <w:t>出版日期：2012.07</w:t>
      </w:r>
    </w:p>
    <w:p>
      <w:r>
        <w:t>总页数：235</w:t>
      </w:r>
    </w:p>
    <w:p>
      <w:r>
        <w:t>更多请访问教客网: www.jiaokey.com</w:t>
      </w:r>
    </w:p>
    <w:p>
      <w:r>
        <w:t>风险刑法  以预防机能为视角的展开 评论地址：https://www.jiaokey.com/book/detail/13041156.html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