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书名：现代中医防治“贫困癌”与“富贵癌”</w:t>
      </w:r>
    </w:p>
    <w:p>
      <w:r>
        <w:t>作者:王书建，崔永华主编</w:t>
      </w:r>
    </w:p>
    <w:p>
      <w:r>
        <w:t>出版社:北京：中国科学技术出版社</w:t>
      </w:r>
    </w:p>
    <w:p>
      <w:r>
        <w:t>出版日期：2002.07</w:t>
      </w:r>
    </w:p>
    <w:p>
      <w:r>
        <w:t>总页数：183</w:t>
      </w:r>
    </w:p>
    <w:p>
      <w:r>
        <w:t>更多请访问教客网:www.jiaokey.com</w:t>
      </w:r>
    </w:p>
    <w:p>
      <w:r>
        <w:t>现代中医防治“贫困癌”与“富贵癌”评论地址：https://www.jiaokey.com/book/detail/13040627.html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