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中医诊疗学</w:t>
      </w:r>
    </w:p>
    <w:p>
      <w:r>
        <w:rPr>
          <w:rFonts w:ascii="宋体" w:hAnsi="宋体" w:eastAsia="宋体"/>
          <w:sz w:val="24"/>
        </w:rPr>
        <w:t>张华强，周健主编；杜宜中，常江，薛智谷副主编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张华强，周健主编；杜宜中，常江，薛智谷副主编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本书出售、求购地址：https://www.jiaokey.com/book/detail/13040468.html</w:t>
      </w:r>
    </w:p>
    <w:p>
      <w:r>
        <w:t>更多相关图书推荐：https://www.jiaokey.com</w:t>
      </w:r>
    </w:p>
    <w:p>
      <w:r>
        <w:t>张华强，周健主编；杜宜中，常江，薛智谷副主编 其他作品：https://www.jiaokey.com/tag/张华强，周健主编；杜宜中，常江，薛智谷副主编.html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